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6B" w:rsidRPr="00F51B6B" w:rsidRDefault="00F51B6B" w:rsidP="00F51B6B">
      <w:pPr>
        <w:jc w:val="right"/>
        <w:rPr>
          <w:rFonts w:ascii="Cambria Math" w:hAnsi="Cambria Math"/>
        </w:rPr>
      </w:pPr>
      <w:r w:rsidRPr="00F51B6B">
        <w:rPr>
          <w:rFonts w:ascii="Cambria Math" w:hAnsi="Cambria Math"/>
          <w:noProof/>
          <w:lang w:eastAsia="es-ES"/>
        </w:rPr>
        <w:drawing>
          <wp:anchor distT="0" distB="0" distL="0" distR="0" simplePos="0" relativeHeight="251659264" behindDoc="1" locked="0" layoutInCell="1" allowOverlap="1" wp14:anchorId="1D20BA1A" wp14:editId="0B903CE8">
            <wp:simplePos x="0" y="0"/>
            <wp:positionH relativeFrom="column">
              <wp:posOffset>-113563</wp:posOffset>
            </wp:positionH>
            <wp:positionV relativeFrom="paragraph">
              <wp:posOffset>508</wp:posOffset>
            </wp:positionV>
            <wp:extent cx="1491698" cy="1570382"/>
            <wp:effectExtent l="0" t="0" r="0" b="0"/>
            <wp:wrapSquare wrapText="bothSides"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11" r="-1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98" cy="15703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1B6B" w:rsidRPr="00F51B6B" w:rsidRDefault="00F51B6B" w:rsidP="00F51B6B">
      <w:pPr>
        <w:jc w:val="right"/>
        <w:rPr>
          <w:rFonts w:ascii="Cambria Math" w:hAnsi="Cambria Math"/>
        </w:rPr>
      </w:pPr>
    </w:p>
    <w:p w:rsidR="00F51B6B" w:rsidRPr="00F51B6B" w:rsidRDefault="00F51B6B" w:rsidP="00F51B6B">
      <w:pPr>
        <w:jc w:val="right"/>
        <w:rPr>
          <w:rFonts w:ascii="Cambria Math" w:hAnsi="Cambria Math"/>
        </w:rPr>
      </w:pPr>
      <w:r w:rsidRPr="00F51B6B">
        <w:rPr>
          <w:rFonts w:ascii="Cambria Math" w:hAnsi="Cambria Math"/>
        </w:rPr>
        <w:t>A/a</w:t>
      </w:r>
      <w:r w:rsidR="001E7797">
        <w:rPr>
          <w:rFonts w:ascii="Cambria Math" w:hAnsi="Cambria Math"/>
        </w:rPr>
        <w:t>.</w:t>
      </w:r>
      <w:r w:rsidRPr="00F51B6B">
        <w:rPr>
          <w:rFonts w:ascii="Cambria Math" w:hAnsi="Cambria Math"/>
        </w:rPr>
        <w:t xml:space="preserve"> Dirección General </w:t>
      </w:r>
      <w:r w:rsidR="001E7797">
        <w:rPr>
          <w:rFonts w:ascii="Cambria Math" w:hAnsi="Cambria Math"/>
        </w:rPr>
        <w:t xml:space="preserve">de                                                   </w:t>
      </w:r>
      <w:proofErr w:type="spellStart"/>
      <w:r w:rsidR="001E7797">
        <w:rPr>
          <w:rFonts w:ascii="Cambria Math" w:hAnsi="Cambria Math"/>
        </w:rPr>
        <w:t>de</w:t>
      </w:r>
      <w:proofErr w:type="spellEnd"/>
      <w:r w:rsidR="001E7797">
        <w:rPr>
          <w:rFonts w:ascii="Cambria Math" w:hAnsi="Cambria Math"/>
        </w:rPr>
        <w:t xml:space="preserve">                       .</w:t>
      </w:r>
    </w:p>
    <w:p w:rsidR="00F51B6B" w:rsidRPr="00F51B6B" w:rsidRDefault="00F51B6B" w:rsidP="00F51B6B">
      <w:pPr>
        <w:jc w:val="both"/>
        <w:rPr>
          <w:rFonts w:ascii="Cambria Math" w:hAnsi="Cambria Math"/>
        </w:rPr>
      </w:pPr>
    </w:p>
    <w:p w:rsidR="00F51B6B" w:rsidRPr="00F51B6B" w:rsidRDefault="00F51B6B" w:rsidP="00F51B6B">
      <w:pPr>
        <w:jc w:val="both"/>
        <w:rPr>
          <w:rFonts w:ascii="Cambria Math" w:hAnsi="Cambria Math"/>
        </w:rPr>
      </w:pPr>
    </w:p>
    <w:p w:rsidR="00F51B6B" w:rsidRPr="00F51B6B" w:rsidRDefault="00F51B6B" w:rsidP="00F51B6B">
      <w:pPr>
        <w:jc w:val="both"/>
        <w:rPr>
          <w:rFonts w:ascii="Cambria Math" w:hAnsi="Cambria Math"/>
        </w:rPr>
      </w:pPr>
    </w:p>
    <w:p w:rsidR="00F51B6B" w:rsidRPr="00F51B6B" w:rsidRDefault="00F51B6B" w:rsidP="00F51B6B">
      <w:pPr>
        <w:ind w:firstLine="708"/>
        <w:jc w:val="both"/>
        <w:rPr>
          <w:rFonts w:ascii="Cambria Math" w:hAnsi="Cambria Math"/>
        </w:rPr>
      </w:pPr>
      <w:r w:rsidRPr="00F51B6B">
        <w:rPr>
          <w:rFonts w:ascii="Cambria Math" w:hAnsi="Cambria Math"/>
        </w:rPr>
        <w:t xml:space="preserve">La OMS entre sus recomendaciones indica no estar a menos de un metro en lugar cerrado de otra persona. Siguiendo estas recomendaciones, la Junta de Andalucía en la </w:t>
      </w:r>
      <w:r w:rsidRPr="00F51B6B">
        <w:rPr>
          <w:rFonts w:ascii="Cambria Math" w:hAnsi="Cambria Math"/>
          <w:b/>
        </w:rPr>
        <w:t>RESOLUCIÓN DE LA SECRETARÍA GENERAL PARA LA ADMINISTRACIÓN PÚBLICA POR LA QUE SE ADOPTAN MEDIDAS RESPECTO AL PERSONAL DE LA ADMINISTRACIÓN DE LA JUNTA DE ANDALUCÍA CON MOTIVO DEL COVID-19</w:t>
      </w:r>
      <w:r w:rsidRPr="00F51B6B">
        <w:rPr>
          <w:rFonts w:ascii="Cambria Math" w:hAnsi="Cambria Math"/>
        </w:rPr>
        <w:t xml:space="preserve"> de 11 de marzo, en sus indicaciones Segunda y Tercera expone:</w:t>
      </w:r>
    </w:p>
    <w:p w:rsidR="00F51B6B" w:rsidRPr="00F51B6B" w:rsidRDefault="00F51B6B" w:rsidP="00F51B6B">
      <w:pPr>
        <w:ind w:firstLine="708"/>
        <w:jc w:val="both"/>
        <w:rPr>
          <w:rFonts w:ascii="Cambria Math" w:hAnsi="Cambria Math"/>
          <w:b/>
          <w:i/>
        </w:rPr>
      </w:pPr>
      <w:r w:rsidRPr="00F51B6B">
        <w:rPr>
          <w:rFonts w:ascii="Cambria Math" w:hAnsi="Cambria Math"/>
          <w:b/>
          <w:i/>
        </w:rPr>
        <w:t>Segunda. Reuniones.</w:t>
      </w:r>
    </w:p>
    <w:p w:rsidR="00F51B6B" w:rsidRPr="00F51B6B" w:rsidRDefault="00F51B6B" w:rsidP="00F51B6B">
      <w:pPr>
        <w:jc w:val="both"/>
        <w:rPr>
          <w:rFonts w:ascii="Cambria Math" w:hAnsi="Cambria Math"/>
          <w:i/>
        </w:rPr>
      </w:pPr>
      <w:r w:rsidRPr="00F51B6B">
        <w:rPr>
          <w:rFonts w:ascii="Cambria Math" w:hAnsi="Cambria Math"/>
          <w:i/>
        </w:rPr>
        <w:t>En la medida de lo posible se evi</w:t>
      </w:r>
      <w:bookmarkStart w:id="0" w:name="_GoBack"/>
      <w:bookmarkEnd w:id="0"/>
      <w:r w:rsidRPr="00F51B6B">
        <w:rPr>
          <w:rFonts w:ascii="Cambria Math" w:hAnsi="Cambria Math"/>
          <w:i/>
        </w:rPr>
        <w:t>tarán las reuniones de trabajo, disponiéndose en todo caso la suspensión de aquellas que impliquen desplazamientos a otra localidad. Asimismo, se fomentará el uso de la videoconferencia.</w:t>
      </w:r>
    </w:p>
    <w:p w:rsidR="00F51B6B" w:rsidRPr="00F51B6B" w:rsidRDefault="00F51B6B" w:rsidP="00F51B6B">
      <w:pPr>
        <w:ind w:firstLine="708"/>
        <w:jc w:val="both"/>
        <w:rPr>
          <w:rFonts w:ascii="Cambria Math" w:hAnsi="Cambria Math"/>
          <w:b/>
          <w:i/>
        </w:rPr>
      </w:pPr>
      <w:r w:rsidRPr="00F51B6B">
        <w:rPr>
          <w:rFonts w:ascii="Cambria Math" w:hAnsi="Cambria Math"/>
          <w:b/>
          <w:i/>
        </w:rPr>
        <w:t>Tercera. Cursos y actividades formativas.</w:t>
      </w:r>
    </w:p>
    <w:p w:rsidR="00F51B6B" w:rsidRPr="00F51B6B" w:rsidRDefault="00F51B6B" w:rsidP="00F51B6B">
      <w:pPr>
        <w:jc w:val="both"/>
        <w:rPr>
          <w:rFonts w:ascii="Cambria Math" w:hAnsi="Cambria Math"/>
          <w:i/>
        </w:rPr>
      </w:pPr>
      <w:r w:rsidRPr="00F51B6B">
        <w:rPr>
          <w:rFonts w:ascii="Cambria Math" w:hAnsi="Cambria Math"/>
          <w:i/>
        </w:rPr>
        <w:t>Las unidades responsables de la organización de cursos y actividades formativas de carácter presencial pospondrán los mismos, valorándose la utilización de medios telemáticos como alternativa, cuando ello resulte posible.</w:t>
      </w:r>
    </w:p>
    <w:p w:rsidR="00F51B6B" w:rsidRPr="00F51B6B" w:rsidRDefault="00F51B6B" w:rsidP="00F51B6B">
      <w:pPr>
        <w:ind w:firstLine="708"/>
        <w:jc w:val="both"/>
        <w:rPr>
          <w:rFonts w:ascii="Cambria Math" w:hAnsi="Cambria Math"/>
        </w:rPr>
      </w:pPr>
      <w:r w:rsidRPr="00F51B6B">
        <w:rPr>
          <w:rFonts w:ascii="Cambria Math" w:hAnsi="Cambria Math"/>
        </w:rPr>
        <w:t xml:space="preserve">Creemos que esta situación de cierre de los centros educativos con carácter excepcional requiere igualmente de medidas excepcionales, por lo que consideramos que </w:t>
      </w:r>
      <w:r w:rsidRPr="00F51B6B">
        <w:rPr>
          <w:rFonts w:ascii="Cambria Math" w:hAnsi="Cambria Math"/>
          <w:b/>
          <w:i/>
        </w:rPr>
        <w:t>deben suspenderse en el centro cualquier tipo de</w:t>
      </w:r>
      <w:r w:rsidR="00B321C9">
        <w:rPr>
          <w:rFonts w:ascii="Cambria Math" w:hAnsi="Cambria Math"/>
          <w:b/>
          <w:i/>
        </w:rPr>
        <w:t xml:space="preserve"> </w:t>
      </w:r>
      <w:r w:rsidRPr="00F51B6B">
        <w:rPr>
          <w:rFonts w:ascii="Cambria Math" w:hAnsi="Cambria Math"/>
          <w:b/>
          <w:i/>
        </w:rPr>
        <w:t>reunión física bien de carácter formativo, bien de carácter evaluativo</w:t>
      </w:r>
      <w:r w:rsidRPr="00F51B6B">
        <w:rPr>
          <w:rFonts w:ascii="Cambria Math" w:hAnsi="Cambria Math"/>
        </w:rPr>
        <w:t>, usando en cada caso los medios telemáticos de los que se pueda disponer, si correspondiera, o posponer las mismas, en consonancia con las medidas adoptadas por la Administración Pública.</w:t>
      </w:r>
    </w:p>
    <w:p w:rsidR="00F51B6B" w:rsidRPr="00F51B6B" w:rsidRDefault="00F51B6B" w:rsidP="00F51B6B">
      <w:pPr>
        <w:ind w:firstLine="708"/>
        <w:jc w:val="both"/>
        <w:rPr>
          <w:rFonts w:ascii="Cambria Math" w:hAnsi="Cambria Math"/>
        </w:rPr>
      </w:pPr>
      <w:r w:rsidRPr="00F51B6B">
        <w:rPr>
          <w:rFonts w:ascii="Cambria Math" w:hAnsi="Cambria Math"/>
        </w:rPr>
        <w:t>En cuanto a las Juntas de Evaluación, es posible que cada docente haga sus aportaciones de forma digital de manera que el tutor las registre en los documentos habilitados para ello y se le de carácter oficial al mismo.</w:t>
      </w:r>
    </w:p>
    <w:p w:rsidR="00F51B6B" w:rsidRPr="00F51B6B" w:rsidRDefault="00F51B6B" w:rsidP="00F51B6B">
      <w:pPr>
        <w:ind w:firstLine="708"/>
        <w:jc w:val="both"/>
        <w:rPr>
          <w:rFonts w:ascii="Cambria Math" w:hAnsi="Cambria Math"/>
        </w:rPr>
      </w:pPr>
      <w:r w:rsidRPr="00F51B6B">
        <w:rPr>
          <w:rFonts w:ascii="Cambria Math" w:hAnsi="Cambria Math"/>
        </w:rPr>
        <w:t>Evidentemente, si la Junta de Andalucía considera que 1/5 de la plantilla debe asistir al centro a diario, no somos quien para ir en contra, si bien nos gustaría dejar constancia de que, al igual que en otros sectores, se debería optar por un trabajo telemático desde el domicilio.</w:t>
      </w:r>
    </w:p>
    <w:p w:rsidR="00F51B6B" w:rsidRPr="00F51B6B" w:rsidRDefault="00F51B6B" w:rsidP="00F51B6B">
      <w:pPr>
        <w:ind w:firstLine="708"/>
        <w:jc w:val="both"/>
        <w:rPr>
          <w:rFonts w:ascii="Cambria Math" w:hAnsi="Cambria Math"/>
        </w:rPr>
      </w:pPr>
      <w:r w:rsidRPr="00F51B6B">
        <w:rPr>
          <w:rFonts w:ascii="Cambria Math" w:hAnsi="Cambria Math"/>
        </w:rPr>
        <w:t>Consideramos que es una medida sensata y coherente la que proponemos. Ninguno podemos saber con certeza si la persona que tenemos al lado en una reunión evaluativa o formativa puede ser portador del virus o no, que en ocasiones es incluso asintomático.</w:t>
      </w:r>
    </w:p>
    <w:p w:rsidR="00F51B6B" w:rsidRPr="00F51B6B" w:rsidRDefault="00F51B6B" w:rsidP="00F51B6B">
      <w:pPr>
        <w:ind w:firstLine="708"/>
        <w:jc w:val="both"/>
        <w:rPr>
          <w:rFonts w:ascii="Cambria Math" w:hAnsi="Cambria Math"/>
        </w:rPr>
      </w:pPr>
      <w:r w:rsidRPr="00F51B6B">
        <w:rPr>
          <w:rFonts w:ascii="Cambria Math" w:hAnsi="Cambria Math"/>
        </w:rPr>
        <w:t>No queremos con esto ser alarmistas, de hecho creemos que todos hemos estado un tanto escépticos con relación a este tema, pero sí consideramos que si se han de tomar medidas, son para llevarlas a cabo de manera lógica y no para unas cuestiones que sean de aplicación y para otras no.</w:t>
      </w:r>
    </w:p>
    <w:p w:rsidR="00F51B6B" w:rsidRPr="00F51B6B" w:rsidRDefault="00F51B6B" w:rsidP="00F51B6B">
      <w:pPr>
        <w:ind w:firstLine="708"/>
        <w:jc w:val="both"/>
        <w:rPr>
          <w:rFonts w:ascii="Cambria Math" w:hAnsi="Cambria Math"/>
        </w:rPr>
      </w:pPr>
      <w:r w:rsidRPr="00F51B6B">
        <w:rPr>
          <w:rFonts w:ascii="Cambria Math" w:hAnsi="Cambria Math"/>
        </w:rPr>
        <w:t>Sin otro particular, reciba un cordial saludo.</w:t>
      </w:r>
    </w:p>
    <w:p w:rsidR="00F51B6B" w:rsidRPr="00F51B6B" w:rsidRDefault="00F51B6B" w:rsidP="00F51B6B">
      <w:pPr>
        <w:ind w:firstLine="708"/>
        <w:rPr>
          <w:rFonts w:ascii="Cambria Math" w:hAnsi="Cambria Math"/>
        </w:rPr>
      </w:pPr>
      <w:r w:rsidRPr="00F51B6B">
        <w:rPr>
          <w:rFonts w:ascii="Cambria Math" w:hAnsi="Cambria Math"/>
        </w:rPr>
        <w:t>Granada a 13 de marzo de 2020.</w:t>
      </w:r>
    </w:p>
    <w:p w:rsidR="00F51B6B" w:rsidRDefault="00F51B6B" w:rsidP="00F51B6B">
      <w:pPr>
        <w:ind w:firstLine="708"/>
        <w:jc w:val="right"/>
        <w:rPr>
          <w:rFonts w:ascii="Cambria Math" w:hAnsi="Cambria Math"/>
        </w:rPr>
      </w:pPr>
    </w:p>
    <w:p w:rsidR="00F51B6B" w:rsidRPr="00F51B6B" w:rsidRDefault="00F51B6B" w:rsidP="00F51B6B">
      <w:pPr>
        <w:ind w:firstLine="708"/>
        <w:jc w:val="right"/>
        <w:rPr>
          <w:rFonts w:ascii="Cambria Math" w:hAnsi="Cambria Math"/>
          <w:sz w:val="20"/>
        </w:rPr>
      </w:pPr>
    </w:p>
    <w:p w:rsidR="0058259B" w:rsidRPr="00F51B6B" w:rsidRDefault="00F51B6B" w:rsidP="00F51B6B">
      <w:pPr>
        <w:tabs>
          <w:tab w:val="right" w:pos="9638"/>
        </w:tabs>
        <w:ind w:firstLine="708"/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  <w:t>Delegados de personal de la P.H.A.</w:t>
      </w:r>
    </w:p>
    <w:sectPr w:rsidR="0058259B" w:rsidRPr="00F51B6B" w:rsidSect="00F51B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6B"/>
    <w:rsid w:val="001E7797"/>
    <w:rsid w:val="0058259B"/>
    <w:rsid w:val="00B321C9"/>
    <w:rsid w:val="00F5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2818F-E85E-4D78-B638-0CBF6B91B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B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F3AEC-6ACE-4C07-BCFB-0652DE15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3</cp:revision>
  <cp:lastPrinted>2020-03-13T12:05:00Z</cp:lastPrinted>
  <dcterms:created xsi:type="dcterms:W3CDTF">2020-03-13T12:05:00Z</dcterms:created>
  <dcterms:modified xsi:type="dcterms:W3CDTF">2020-03-13T12:06:00Z</dcterms:modified>
</cp:coreProperties>
</file>